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51" w:rsidRPr="005C7E82" w:rsidRDefault="00D213C3">
      <w:pPr>
        <w:rPr>
          <w:b/>
          <w:sz w:val="32"/>
          <w:szCs w:val="32"/>
          <w:u w:val="single"/>
          <w:lang w:val="nl-NL"/>
        </w:rPr>
      </w:pPr>
      <w:r w:rsidRPr="005C7E82">
        <w:rPr>
          <w:b/>
          <w:sz w:val="32"/>
          <w:szCs w:val="32"/>
          <w:u w:val="single"/>
          <w:lang w:val="nl-NL"/>
        </w:rPr>
        <w:t>Hersenen gesloten, probeer op een ander tijdstip</w:t>
      </w:r>
    </w:p>
    <w:p w:rsidR="00D213C3" w:rsidRDefault="005C7E82">
      <w:pPr>
        <w:rPr>
          <w:lang w:val="nl-NL"/>
        </w:rPr>
      </w:pPr>
      <w:r>
        <w:rPr>
          <w:noProof/>
        </w:rPr>
        <w:drawing>
          <wp:anchor distT="0" distB="0" distL="114300" distR="114300" simplePos="0" relativeHeight="251658240" behindDoc="0" locked="0" layoutInCell="1" allowOverlap="1">
            <wp:simplePos x="0" y="0"/>
            <wp:positionH relativeFrom="margin">
              <wp:posOffset>3810</wp:posOffset>
            </wp:positionH>
            <wp:positionV relativeFrom="margin">
              <wp:posOffset>889635</wp:posOffset>
            </wp:positionV>
            <wp:extent cx="930275" cy="1221740"/>
            <wp:effectExtent l="19050" t="0" r="3175" b="0"/>
            <wp:wrapSquare wrapText="bothSides"/>
            <wp:docPr id="1" name="Picture 1" descr="music stim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stimuli"/>
                    <pic:cNvPicPr>
                      <a:picLocks noChangeAspect="1" noChangeArrowheads="1"/>
                    </pic:cNvPicPr>
                  </pic:nvPicPr>
                  <pic:blipFill>
                    <a:blip r:embed="rId7" cstate="print"/>
                    <a:srcRect/>
                    <a:stretch>
                      <a:fillRect/>
                    </a:stretch>
                  </pic:blipFill>
                  <pic:spPr bwMode="auto">
                    <a:xfrm>
                      <a:off x="0" y="0"/>
                      <a:ext cx="930275" cy="1221740"/>
                    </a:xfrm>
                    <a:prstGeom prst="rect">
                      <a:avLst/>
                    </a:prstGeom>
                    <a:noFill/>
                    <a:ln w="9525">
                      <a:noFill/>
                      <a:miter lim="800000"/>
                      <a:headEnd/>
                      <a:tailEnd/>
                    </a:ln>
                  </pic:spPr>
                </pic:pic>
              </a:graphicData>
            </a:graphic>
          </wp:anchor>
        </w:drawing>
      </w:r>
      <w:r w:rsidR="00D213C3">
        <w:rPr>
          <w:lang w:val="nl-NL"/>
        </w:rPr>
        <w:t xml:space="preserve">Een kwart eeuw lang hebben onderzoekers </w:t>
      </w:r>
      <w:r w:rsidR="00460059">
        <w:rPr>
          <w:lang w:val="nl-NL"/>
        </w:rPr>
        <w:t>gemonitord</w:t>
      </w:r>
      <w:r w:rsidR="00D213C3">
        <w:rPr>
          <w:lang w:val="nl-NL"/>
        </w:rPr>
        <w:t xml:space="preserve"> hoe onze brein reageert op bepaalde prikkels en hoe ze informatie verwerken. Zij hebben ontdekt dat wanneer de hersenen overbelast raken ze een hardnekkige muur opwerpen tegen sensationele prikkels. </w:t>
      </w:r>
    </w:p>
    <w:p w:rsidR="003A0D3F" w:rsidRDefault="005C7E82">
      <w:pPr>
        <w:rPr>
          <w:lang w:val="nl-NL"/>
        </w:rPr>
      </w:pPr>
      <w:r>
        <w:rPr>
          <w:lang w:val="nl-NL"/>
        </w:rPr>
        <w:t xml:space="preserve"> </w:t>
      </w:r>
      <w:r w:rsidR="00D213C3">
        <w:rPr>
          <w:lang w:val="nl-NL"/>
        </w:rPr>
        <w:t>De blootstelling van de moderne mens aan een steeds toenemend aantal dramatische, geweld</w:t>
      </w:r>
      <w:r w:rsidR="00117C64">
        <w:rPr>
          <w:lang w:val="nl-NL"/>
        </w:rPr>
        <w:t>d</w:t>
      </w:r>
      <w:r w:rsidR="00D213C3">
        <w:rPr>
          <w:lang w:val="nl-NL"/>
        </w:rPr>
        <w:t>adige en sensationele informatie</w:t>
      </w:r>
      <w:r w:rsidR="0074750B">
        <w:rPr>
          <w:lang w:val="nl-NL"/>
        </w:rPr>
        <w:t xml:space="preserve"> </w:t>
      </w:r>
      <w:r w:rsidR="003A0D3F">
        <w:rPr>
          <w:lang w:val="nl-NL"/>
        </w:rPr>
        <w:t>heeft ertoe geleid dat het brein zichzelf is gaan verdedigen.</w:t>
      </w:r>
    </w:p>
    <w:p w:rsidR="003A0D3F" w:rsidRDefault="003A0D3F">
      <w:pPr>
        <w:rPr>
          <w:lang w:val="nl-NL"/>
        </w:rPr>
      </w:pPr>
      <w:r>
        <w:rPr>
          <w:lang w:val="nl-NL"/>
        </w:rPr>
        <w:t>Ongeveer 20 jaar terug werden de eerste tekenen ontdekt van iets unieks wat zich in de hersenen gingen afspelen. Onderzoekers ontdekten een vreemd verschijnsel toen ze in Duitsland</w:t>
      </w:r>
      <w:r w:rsidR="00150078">
        <w:rPr>
          <w:lang w:val="nl-NL"/>
        </w:rPr>
        <w:t xml:space="preserve"> - </w:t>
      </w:r>
      <w:r>
        <w:rPr>
          <w:lang w:val="nl-NL"/>
        </w:rPr>
        <w:t xml:space="preserve"> de processen bij prikkels en emoties bij de bevolking</w:t>
      </w:r>
      <w:r w:rsidR="00150078">
        <w:rPr>
          <w:lang w:val="nl-NL"/>
        </w:rPr>
        <w:t xml:space="preserve"> - </w:t>
      </w:r>
      <w:r>
        <w:rPr>
          <w:lang w:val="nl-NL"/>
        </w:rPr>
        <w:t xml:space="preserve">aan het bestuderen waren. </w:t>
      </w:r>
    </w:p>
    <w:p w:rsidR="00852DDB" w:rsidRDefault="003A0D3F">
      <w:pPr>
        <w:rPr>
          <w:lang w:val="nl-NL"/>
        </w:rPr>
      </w:pPr>
      <w:r>
        <w:rPr>
          <w:lang w:val="nl-NL"/>
        </w:rPr>
        <w:t xml:space="preserve">Vier duizend mensen namen deel aan het experiment dat een paar jaar duurde. Na het experiment was het duidelijk dat de participanten niet zo goed </w:t>
      </w:r>
      <w:r w:rsidR="00147AF2">
        <w:rPr>
          <w:lang w:val="nl-NL"/>
        </w:rPr>
        <w:t>konden ruiken en proeven als v</w:t>
      </w:r>
      <w:r w:rsidR="00147AF2">
        <w:rPr>
          <w:rFonts w:cstheme="minorHAnsi"/>
          <w:lang w:val="nl-NL"/>
        </w:rPr>
        <w:t>óó</w:t>
      </w:r>
      <w:r>
        <w:rPr>
          <w:lang w:val="nl-NL"/>
        </w:rPr>
        <w:t xml:space="preserve">r deelname aan het onderzoek. “In de afdeling van reuk en smaak was er een extreme verandering,” zegt psycholoog </w:t>
      </w:r>
      <w:proofErr w:type="spellStart"/>
      <w:r>
        <w:rPr>
          <w:lang w:val="nl-NL"/>
        </w:rPr>
        <w:t>Henner</w:t>
      </w:r>
      <w:proofErr w:type="spellEnd"/>
      <w:r>
        <w:rPr>
          <w:lang w:val="nl-NL"/>
        </w:rPr>
        <w:t xml:space="preserve"> </w:t>
      </w:r>
      <w:proofErr w:type="spellStart"/>
      <w:r>
        <w:rPr>
          <w:lang w:val="nl-NL"/>
        </w:rPr>
        <w:t>Ertel</w:t>
      </w:r>
      <w:proofErr w:type="spellEnd"/>
      <w:r>
        <w:rPr>
          <w:lang w:val="nl-NL"/>
        </w:rPr>
        <w:t xml:space="preserve"> van</w:t>
      </w:r>
      <w:r w:rsidR="00852DDB">
        <w:rPr>
          <w:lang w:val="nl-NL"/>
        </w:rPr>
        <w:t>uit</w:t>
      </w:r>
      <w:r>
        <w:rPr>
          <w:lang w:val="nl-NL"/>
        </w:rPr>
        <w:t xml:space="preserve"> </w:t>
      </w:r>
      <w:proofErr w:type="spellStart"/>
      <w:r>
        <w:rPr>
          <w:lang w:val="nl-NL"/>
        </w:rPr>
        <w:t>Muchen</w:t>
      </w:r>
      <w:proofErr w:type="spellEnd"/>
      <w:r w:rsidR="00852DDB">
        <w:rPr>
          <w:lang w:val="nl-NL"/>
        </w:rPr>
        <w:t xml:space="preserve">. “De </w:t>
      </w:r>
      <w:r w:rsidR="00C77136">
        <w:rPr>
          <w:lang w:val="nl-NL"/>
        </w:rPr>
        <w:t>hersens</w:t>
      </w:r>
      <w:r w:rsidR="00852DDB">
        <w:rPr>
          <w:lang w:val="nl-NL"/>
        </w:rPr>
        <w:t xml:space="preserve"> ont</w:t>
      </w:r>
      <w:r w:rsidR="00C9492C">
        <w:rPr>
          <w:lang w:val="nl-NL"/>
        </w:rPr>
        <w:t>wikkelde een prikkel acceptatie</w:t>
      </w:r>
      <w:r w:rsidR="00852DDB">
        <w:rPr>
          <w:lang w:val="nl-NL"/>
        </w:rPr>
        <w:t>limi</w:t>
      </w:r>
      <w:r w:rsidR="00C9492C">
        <w:rPr>
          <w:lang w:val="nl-NL"/>
        </w:rPr>
        <w:t>et waarbij</w:t>
      </w:r>
      <w:r w:rsidR="00852DDB">
        <w:rPr>
          <w:lang w:val="nl-NL"/>
        </w:rPr>
        <w:t xml:space="preserve"> het </w:t>
      </w:r>
      <w:r w:rsidR="00852DDB" w:rsidRPr="00C9492C">
        <w:rPr>
          <w:b/>
          <w:lang w:val="nl-NL"/>
        </w:rPr>
        <w:t xml:space="preserve">weigerde om nieuwe prikkels </w:t>
      </w:r>
      <w:r w:rsidR="00C9492C">
        <w:rPr>
          <w:b/>
          <w:lang w:val="nl-NL"/>
        </w:rPr>
        <w:t>dat daaronder</w:t>
      </w:r>
      <w:r w:rsidR="00C9492C" w:rsidRPr="00C9492C">
        <w:rPr>
          <w:b/>
          <w:lang w:val="nl-NL"/>
        </w:rPr>
        <w:t xml:space="preserve"> lag </w:t>
      </w:r>
      <w:r w:rsidR="00852DDB" w:rsidRPr="00C9492C">
        <w:rPr>
          <w:b/>
          <w:lang w:val="nl-NL"/>
        </w:rPr>
        <w:t xml:space="preserve">te verwerken” </w:t>
      </w:r>
      <w:r w:rsidR="00852DDB">
        <w:rPr>
          <w:lang w:val="nl-NL"/>
        </w:rPr>
        <w:t xml:space="preserve">(nadruk toegevoegd). </w:t>
      </w:r>
    </w:p>
    <w:p w:rsidR="00A65500" w:rsidRDefault="00852DDB">
      <w:pPr>
        <w:rPr>
          <w:lang w:val="nl-NL"/>
        </w:rPr>
      </w:pPr>
      <w:r>
        <w:rPr>
          <w:lang w:val="nl-NL"/>
        </w:rPr>
        <w:t>Onze gevoeligheid voor prikkels neemt per jaar met 1% af. De lichtere prikkels worden eruit gefiltreerd waardoor er meer r</w:t>
      </w:r>
      <w:r w:rsidR="00BB6336">
        <w:rPr>
          <w:lang w:val="nl-NL"/>
        </w:rPr>
        <w:t>uimte overblijft voor de ruwe en</w:t>
      </w:r>
      <w:r>
        <w:rPr>
          <w:lang w:val="nl-NL"/>
        </w:rPr>
        <w:t xml:space="preserve"> sterkere sensaties. In</w:t>
      </w:r>
      <w:r w:rsidR="00A45B77">
        <w:rPr>
          <w:lang w:val="nl-NL"/>
        </w:rPr>
        <w:t xml:space="preserve"> </w:t>
      </w:r>
      <w:r>
        <w:rPr>
          <w:lang w:val="nl-NL"/>
        </w:rPr>
        <w:t xml:space="preserve">feite geloven sommige psychologen dat </w:t>
      </w:r>
      <w:r w:rsidR="00DC49A4">
        <w:rPr>
          <w:lang w:val="nl-NL"/>
        </w:rPr>
        <w:t xml:space="preserve">we het  vermogen om gevoelige prikkels te verwerken bij </w:t>
      </w:r>
      <w:r w:rsidR="00A65500">
        <w:rPr>
          <w:lang w:val="nl-NL"/>
        </w:rPr>
        <w:t xml:space="preserve"> elke generatie</w:t>
      </w:r>
      <w:r w:rsidR="00DC49A4">
        <w:rPr>
          <w:lang w:val="nl-NL"/>
        </w:rPr>
        <w:t xml:space="preserve"> </w:t>
      </w:r>
      <w:r w:rsidR="00A65500">
        <w:rPr>
          <w:lang w:val="nl-NL"/>
        </w:rPr>
        <w:t xml:space="preserve">kwijtraken. </w:t>
      </w:r>
    </w:p>
    <w:p w:rsidR="00146038" w:rsidRDefault="005C7E82">
      <w:pPr>
        <w:rPr>
          <w:lang w:val="nl-NL"/>
        </w:rPr>
      </w:pPr>
      <w:r>
        <w:rPr>
          <w:noProof/>
        </w:rPr>
        <w:drawing>
          <wp:anchor distT="0" distB="0" distL="114300" distR="114300" simplePos="0" relativeHeight="251659264" behindDoc="0" locked="0" layoutInCell="1" allowOverlap="1">
            <wp:simplePos x="0" y="0"/>
            <wp:positionH relativeFrom="margin">
              <wp:posOffset>3822065</wp:posOffset>
            </wp:positionH>
            <wp:positionV relativeFrom="margin">
              <wp:posOffset>5078730</wp:posOffset>
            </wp:positionV>
            <wp:extent cx="2263140" cy="2458720"/>
            <wp:effectExtent l="19050" t="0" r="3810" b="0"/>
            <wp:wrapSquare wrapText="bothSides"/>
            <wp:docPr id="4" name="Picture 4" descr="Source: anthony kelly on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rce: anthony kelly on Flickr."/>
                    <pic:cNvPicPr>
                      <a:picLocks noChangeAspect="1" noChangeArrowheads="1"/>
                    </pic:cNvPicPr>
                  </pic:nvPicPr>
                  <pic:blipFill>
                    <a:blip r:embed="rId8" cstate="print"/>
                    <a:srcRect/>
                    <a:stretch>
                      <a:fillRect/>
                    </a:stretch>
                  </pic:blipFill>
                  <pic:spPr bwMode="auto">
                    <a:xfrm>
                      <a:off x="0" y="0"/>
                      <a:ext cx="2263140" cy="2458720"/>
                    </a:xfrm>
                    <a:prstGeom prst="rect">
                      <a:avLst/>
                    </a:prstGeom>
                    <a:noFill/>
                    <a:ln w="9525">
                      <a:noFill/>
                      <a:miter lim="800000"/>
                      <a:headEnd/>
                      <a:tailEnd/>
                    </a:ln>
                  </pic:spPr>
                </pic:pic>
              </a:graphicData>
            </a:graphic>
          </wp:anchor>
        </w:drawing>
      </w:r>
      <w:r w:rsidR="00A65500">
        <w:rPr>
          <w:lang w:val="nl-NL"/>
        </w:rPr>
        <w:t>Het comité voor Rationele Psychologie (CRP) heeft een onderzoek laten uitvoeren</w:t>
      </w:r>
      <w:r w:rsidR="008E0ADB">
        <w:rPr>
          <w:lang w:val="nl-NL"/>
        </w:rPr>
        <w:t xml:space="preserve"> welke </w:t>
      </w:r>
      <w:r w:rsidR="00A65500">
        <w:rPr>
          <w:lang w:val="nl-NL"/>
        </w:rPr>
        <w:t>uitwees</w:t>
      </w:r>
      <w:r w:rsidR="008E0ADB">
        <w:rPr>
          <w:lang w:val="nl-NL"/>
        </w:rPr>
        <w:t xml:space="preserve"> dat </w:t>
      </w:r>
      <w:r w:rsidR="00A65500">
        <w:rPr>
          <w:lang w:val="nl-NL"/>
        </w:rPr>
        <w:t xml:space="preserve"> volwassenen die gewelddadige videobeelden te zien kregen met afschuw en </w:t>
      </w:r>
      <w:r w:rsidR="00A45B77">
        <w:rPr>
          <w:lang w:val="nl-NL"/>
        </w:rPr>
        <w:t>sympathie</w:t>
      </w:r>
      <w:r w:rsidR="00A65500">
        <w:rPr>
          <w:lang w:val="nl-NL"/>
        </w:rPr>
        <w:t xml:space="preserve"> daarop reageerden</w:t>
      </w:r>
      <w:r w:rsidR="00EA312E">
        <w:rPr>
          <w:lang w:val="nl-NL"/>
        </w:rPr>
        <w:t>.</w:t>
      </w:r>
      <w:r w:rsidR="00064404">
        <w:rPr>
          <w:lang w:val="nl-NL"/>
        </w:rPr>
        <w:t xml:space="preserve"> De meesten weigerden om deze </w:t>
      </w:r>
      <w:r w:rsidR="0050386E">
        <w:rPr>
          <w:lang w:val="nl-NL"/>
        </w:rPr>
        <w:t>video’s</w:t>
      </w:r>
      <w:r w:rsidR="00064404">
        <w:rPr>
          <w:lang w:val="nl-NL"/>
        </w:rPr>
        <w:t xml:space="preserve"> uit te kijken. Deze reactie werd bij de jongere generatie echter niet waargenomen. </w:t>
      </w:r>
      <w:r w:rsidR="00EA312E">
        <w:rPr>
          <w:lang w:val="nl-NL"/>
        </w:rPr>
        <w:t xml:space="preserve"> </w:t>
      </w:r>
    </w:p>
    <w:p w:rsidR="00874A2B" w:rsidRDefault="00146038">
      <w:pPr>
        <w:rPr>
          <w:lang w:val="nl-NL"/>
        </w:rPr>
      </w:pPr>
      <w:r>
        <w:rPr>
          <w:lang w:val="nl-NL"/>
        </w:rPr>
        <w:t xml:space="preserve">De jeugd keek </w:t>
      </w:r>
      <w:r w:rsidR="008E0ADB">
        <w:rPr>
          <w:lang w:val="nl-NL"/>
        </w:rPr>
        <w:t>gevoelloos</w:t>
      </w:r>
      <w:r w:rsidR="00874A2B">
        <w:rPr>
          <w:lang w:val="nl-NL"/>
        </w:rPr>
        <w:t xml:space="preserve"> en was meer </w:t>
      </w:r>
      <w:r w:rsidR="00A45B77">
        <w:rPr>
          <w:lang w:val="nl-NL"/>
        </w:rPr>
        <w:t>geïnteresseerd</w:t>
      </w:r>
      <w:r w:rsidR="00874A2B">
        <w:rPr>
          <w:lang w:val="nl-NL"/>
        </w:rPr>
        <w:t xml:space="preserve"> in drama en opwinding. Deze </w:t>
      </w:r>
      <w:r w:rsidR="00A45B77">
        <w:rPr>
          <w:lang w:val="nl-NL"/>
        </w:rPr>
        <w:t xml:space="preserve">jongeren </w:t>
      </w:r>
      <w:r w:rsidR="00874A2B">
        <w:rPr>
          <w:lang w:val="nl-NL"/>
        </w:rPr>
        <w:t>deden van verveling die film uit</w:t>
      </w:r>
      <w:r w:rsidR="008E0ADB">
        <w:rPr>
          <w:lang w:val="nl-NL"/>
        </w:rPr>
        <w:t xml:space="preserve"> maar </w:t>
      </w:r>
      <w:r w:rsidR="00874A2B">
        <w:rPr>
          <w:lang w:val="nl-NL"/>
        </w:rPr>
        <w:t xml:space="preserve">niet vanwege </w:t>
      </w:r>
      <w:r w:rsidR="00684B24">
        <w:rPr>
          <w:lang w:val="nl-NL"/>
        </w:rPr>
        <w:t xml:space="preserve">een gevoel van </w:t>
      </w:r>
      <w:r w:rsidR="00874A2B">
        <w:rPr>
          <w:lang w:val="nl-NL"/>
        </w:rPr>
        <w:t xml:space="preserve">afschuw. </w:t>
      </w:r>
    </w:p>
    <w:p w:rsidR="00D213C3" w:rsidRDefault="00874A2B">
      <w:pPr>
        <w:rPr>
          <w:lang w:val="nl-NL"/>
        </w:rPr>
      </w:pPr>
      <w:r>
        <w:rPr>
          <w:lang w:val="nl-NL"/>
        </w:rPr>
        <w:t>Het CRP ontdekte een soort generatiekloof tussen de groepen welke ze als de ‘oude’ en ‘nieuwe’ brein omschreven. Wie voor 1949 was</w:t>
      </w:r>
      <w:r w:rsidR="00BE744F">
        <w:rPr>
          <w:lang w:val="nl-NL"/>
        </w:rPr>
        <w:t xml:space="preserve"> geboren</w:t>
      </w:r>
      <w:r>
        <w:rPr>
          <w:lang w:val="nl-NL"/>
        </w:rPr>
        <w:t xml:space="preserve">, had de ‘oude brein’. Wie tussen 1949 en 1969 geboren was, had een aangepaste ‘oude brein’. Enkel zij die na 1969 geboren waren, hadden de ‘nieuwe brein’. </w:t>
      </w:r>
    </w:p>
    <w:p w:rsidR="00874A2B" w:rsidRDefault="00874A2B">
      <w:pPr>
        <w:rPr>
          <w:lang w:val="nl-NL"/>
        </w:rPr>
      </w:pPr>
      <w:r>
        <w:rPr>
          <w:lang w:val="nl-NL"/>
        </w:rPr>
        <w:t>De ‘nieuwe brein’</w:t>
      </w:r>
      <w:r w:rsidR="004559F0">
        <w:rPr>
          <w:lang w:val="nl-NL"/>
        </w:rPr>
        <w:t xml:space="preserve"> kan in een staat van paraatheid voor harde prikkels </w:t>
      </w:r>
      <w:r>
        <w:rPr>
          <w:lang w:val="nl-NL"/>
        </w:rPr>
        <w:t>reageren. Dit kan het ‘oude brein’ niet. D</w:t>
      </w:r>
      <w:r w:rsidR="004559F0">
        <w:rPr>
          <w:lang w:val="nl-NL"/>
        </w:rPr>
        <w:t>eze paraatheid</w:t>
      </w:r>
      <w:r>
        <w:rPr>
          <w:lang w:val="nl-NL"/>
        </w:rPr>
        <w:t xml:space="preserve"> is een verstoring in een normaal harmonieus proces. </w:t>
      </w:r>
      <w:r w:rsidR="00061655">
        <w:rPr>
          <w:lang w:val="nl-NL"/>
        </w:rPr>
        <w:t xml:space="preserve">“De jeugd,” zegt </w:t>
      </w:r>
      <w:proofErr w:type="spellStart"/>
      <w:r w:rsidR="00061655">
        <w:rPr>
          <w:lang w:val="nl-NL"/>
        </w:rPr>
        <w:t>Henner</w:t>
      </w:r>
      <w:proofErr w:type="spellEnd"/>
      <w:r w:rsidR="00061655">
        <w:rPr>
          <w:lang w:val="nl-NL"/>
        </w:rPr>
        <w:t xml:space="preserve"> </w:t>
      </w:r>
      <w:proofErr w:type="spellStart"/>
      <w:r w:rsidR="00061655">
        <w:rPr>
          <w:lang w:val="nl-NL"/>
        </w:rPr>
        <w:t>Ertel</w:t>
      </w:r>
      <w:proofErr w:type="spellEnd"/>
      <w:r w:rsidR="00061655">
        <w:rPr>
          <w:lang w:val="nl-NL"/>
        </w:rPr>
        <w:t xml:space="preserve">, “is </w:t>
      </w:r>
      <w:r w:rsidR="005E789E">
        <w:rPr>
          <w:lang w:val="nl-NL"/>
        </w:rPr>
        <w:t xml:space="preserve">met contradictie opgegroeid en kan ze verwerken”. In </w:t>
      </w:r>
      <w:r w:rsidR="00295051">
        <w:rPr>
          <w:lang w:val="nl-NL"/>
        </w:rPr>
        <w:t xml:space="preserve">het verleden noemden we </w:t>
      </w:r>
      <w:r w:rsidR="005E789E">
        <w:rPr>
          <w:lang w:val="nl-NL"/>
        </w:rPr>
        <w:t>dat ve</w:t>
      </w:r>
      <w:r w:rsidR="002A42BF">
        <w:rPr>
          <w:lang w:val="nl-NL"/>
        </w:rPr>
        <w:t>rmogen meervoudige bewustzijn</w:t>
      </w:r>
      <w:r w:rsidR="005E789E">
        <w:rPr>
          <w:lang w:val="nl-NL"/>
        </w:rPr>
        <w:t xml:space="preserve">. </w:t>
      </w:r>
      <w:r w:rsidR="002A42BF">
        <w:rPr>
          <w:lang w:val="nl-NL"/>
        </w:rPr>
        <w:t>Vandaag is dit normaal.</w:t>
      </w:r>
    </w:p>
    <w:p w:rsidR="00043754" w:rsidRDefault="002A42BF">
      <w:pPr>
        <w:rPr>
          <w:lang w:val="nl-NL"/>
        </w:rPr>
      </w:pPr>
      <w:r>
        <w:rPr>
          <w:lang w:val="nl-NL"/>
        </w:rPr>
        <w:lastRenderedPageBreak/>
        <w:t xml:space="preserve">Deze informatie is het bewijs van een maatschappij dat steeds ongevoeliger wordt voor </w:t>
      </w:r>
      <w:r w:rsidR="00647756">
        <w:rPr>
          <w:lang w:val="nl-NL"/>
        </w:rPr>
        <w:t>bizarre</w:t>
      </w:r>
      <w:r>
        <w:rPr>
          <w:lang w:val="nl-NL"/>
        </w:rPr>
        <w:t xml:space="preserve">, gewelddadige en sensationele boodschappen waarmee het elke dag gebombardeerd wordt. </w:t>
      </w:r>
      <w:r w:rsidR="005E3962">
        <w:rPr>
          <w:lang w:val="nl-NL"/>
        </w:rPr>
        <w:t>Het droevige is dat onze hersenen minder gevoelig wordt voor de pure, simpe</w:t>
      </w:r>
      <w:r w:rsidR="00295051">
        <w:rPr>
          <w:lang w:val="nl-NL"/>
        </w:rPr>
        <w:t xml:space="preserve">le boodschappen die het </w:t>
      </w:r>
      <w:proofErr w:type="spellStart"/>
      <w:r w:rsidR="00295051">
        <w:rPr>
          <w:lang w:val="nl-NL"/>
        </w:rPr>
        <w:t>gesuurd</w:t>
      </w:r>
      <w:proofErr w:type="spellEnd"/>
      <w:r w:rsidR="00295051">
        <w:rPr>
          <w:lang w:val="nl-NL"/>
        </w:rPr>
        <w:t xml:space="preserve"> wordt</w:t>
      </w:r>
      <w:r w:rsidR="005E3962">
        <w:rPr>
          <w:lang w:val="nl-NL"/>
        </w:rPr>
        <w:t>. Er wordt voo</w:t>
      </w:r>
      <w:r w:rsidR="00295051">
        <w:rPr>
          <w:lang w:val="nl-NL"/>
        </w:rPr>
        <w:t>r</w:t>
      </w:r>
      <w:r w:rsidR="005E3962">
        <w:rPr>
          <w:lang w:val="nl-NL"/>
        </w:rPr>
        <w:t xml:space="preserve">spelt dat ergens in deze eeuw het </w:t>
      </w:r>
      <w:r w:rsidR="00043754">
        <w:rPr>
          <w:lang w:val="nl-NL"/>
        </w:rPr>
        <w:t xml:space="preserve">vermogen van het </w:t>
      </w:r>
      <w:r w:rsidR="005E3962">
        <w:rPr>
          <w:lang w:val="nl-NL"/>
        </w:rPr>
        <w:t xml:space="preserve">brein </w:t>
      </w:r>
      <w:r w:rsidR="00043754">
        <w:rPr>
          <w:lang w:val="nl-NL"/>
        </w:rPr>
        <w:t>om met succes het onderscheid te kunnen maken t</w:t>
      </w:r>
      <w:r w:rsidR="005E3962">
        <w:rPr>
          <w:lang w:val="nl-NL"/>
        </w:rPr>
        <w:t xml:space="preserve">ussen </w:t>
      </w:r>
      <w:r w:rsidR="00043754">
        <w:rPr>
          <w:lang w:val="nl-NL"/>
        </w:rPr>
        <w:t xml:space="preserve">goed en kwaad zal ophouden te bestaan. </w:t>
      </w:r>
    </w:p>
    <w:p w:rsidR="002A42BF" w:rsidRPr="00D213C3" w:rsidRDefault="00043754">
      <w:pPr>
        <w:rPr>
          <w:lang w:val="nl-NL"/>
        </w:rPr>
      </w:pPr>
      <w:r>
        <w:rPr>
          <w:lang w:val="nl-NL"/>
        </w:rPr>
        <w:t xml:space="preserve">Satan is niet aan het slapen geweest. In deze tijd van informatie explosie en moderne technologie heeft hij op vakkundige wijze gebruik gemaakt van de middelen die hij ter beschikking heeft. Als er een ding is dat hij meer dan ooit zou willen, dan is het wel om het bewustzijn van de mens zo te degenereren totdat ze het onderscheid tussen goed en kwaad niet meer kunnen maken.   </w:t>
      </w:r>
    </w:p>
    <w:sectPr w:rsidR="002A42BF" w:rsidRPr="00D213C3" w:rsidSect="006B19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96" w:rsidRDefault="00842A96" w:rsidP="00E164E6">
      <w:pPr>
        <w:spacing w:after="0" w:line="240" w:lineRule="auto"/>
      </w:pPr>
      <w:r>
        <w:separator/>
      </w:r>
    </w:p>
  </w:endnote>
  <w:endnote w:type="continuationSeparator" w:id="0">
    <w:p w:rsidR="00842A96" w:rsidRDefault="00842A96" w:rsidP="00E1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E164E6">
      <w:tc>
        <w:tcPr>
          <w:tcW w:w="4500" w:type="pct"/>
          <w:tcBorders>
            <w:top w:val="single" w:sz="4" w:space="0" w:color="000000" w:themeColor="text1"/>
          </w:tcBorders>
        </w:tcPr>
        <w:p w:rsidR="00E164E6" w:rsidRDefault="00E164E6" w:rsidP="00E164E6">
          <w:pPr>
            <w:pStyle w:val="Footer"/>
            <w:jc w:val="right"/>
          </w:pPr>
          <w:sdt>
            <w:sdtPr>
              <w:alias w:val="Company"/>
              <w:id w:val="75971759"/>
              <w:placeholder>
                <w:docPart w:val="B32B92A3E9DE49D7B1F422E33ABF79FF"/>
              </w:placeholder>
              <w:dataBinding w:prefixMappings="xmlns:ns0='http://schemas.openxmlformats.org/officeDocument/2006/extended-properties'" w:xpath="/ns0:Properties[1]/ns0:Company[1]" w:storeItemID="{6668398D-A668-4E3E-A5EB-62B293D839F1}"/>
              <w:text/>
            </w:sdtPr>
            <w:sdtContent>
              <w:r>
                <w:t xml:space="preserve">http://radio7.interamerica.org </w:t>
              </w:r>
            </w:sdtContent>
          </w:sdt>
          <w:r>
            <w:t xml:space="preserve"> |</w:t>
          </w:r>
        </w:p>
      </w:tc>
      <w:tc>
        <w:tcPr>
          <w:tcW w:w="500" w:type="pct"/>
          <w:tcBorders>
            <w:top w:val="single" w:sz="4" w:space="0" w:color="C0504D" w:themeColor="accent2"/>
          </w:tcBorders>
          <w:shd w:val="clear" w:color="auto" w:fill="943634" w:themeFill="accent2" w:themeFillShade="BF"/>
        </w:tcPr>
        <w:p w:rsidR="00E164E6" w:rsidRDefault="00E164E6">
          <w:pPr>
            <w:pStyle w:val="Header"/>
            <w:rPr>
              <w:color w:val="FFFFFF" w:themeColor="background1"/>
            </w:rPr>
          </w:pPr>
          <w:fldSimple w:instr=" PAGE   \* MERGEFORMAT ">
            <w:r w:rsidR="00DE14D6" w:rsidRPr="00DE14D6">
              <w:rPr>
                <w:noProof/>
                <w:color w:val="FFFFFF" w:themeColor="background1"/>
              </w:rPr>
              <w:t>1</w:t>
            </w:r>
          </w:fldSimple>
        </w:p>
      </w:tc>
    </w:tr>
  </w:tbl>
  <w:p w:rsidR="00E164E6" w:rsidRDefault="00E16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96" w:rsidRDefault="00842A96" w:rsidP="00E164E6">
      <w:pPr>
        <w:spacing w:after="0" w:line="240" w:lineRule="auto"/>
      </w:pPr>
      <w:r>
        <w:separator/>
      </w:r>
    </w:p>
  </w:footnote>
  <w:footnote w:type="continuationSeparator" w:id="0">
    <w:p w:rsidR="00842A96" w:rsidRDefault="00842A96" w:rsidP="00E16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164E6">
      <w:trPr>
        <w:trHeight w:val="288"/>
      </w:trPr>
      <w:sdt>
        <w:sdtPr>
          <w:rPr>
            <w:rFonts w:asciiTheme="majorHAnsi" w:eastAsiaTheme="majorEastAsia" w:hAnsiTheme="majorHAnsi" w:cstheme="majorBidi"/>
            <w:sz w:val="36"/>
            <w:szCs w:val="36"/>
          </w:rPr>
          <w:alias w:val="Title"/>
          <w:id w:val="77761602"/>
          <w:placeholder>
            <w:docPart w:val="52177D91A8384A56A3B6C078F4C7CF7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164E6" w:rsidRDefault="00E164E6" w:rsidP="00E164E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Radio 7 Suriname</w:t>
              </w:r>
            </w:p>
          </w:tc>
        </w:sdtContent>
      </w:sdt>
      <w:sdt>
        <w:sdtPr>
          <w:rPr>
            <w:rFonts w:asciiTheme="majorHAnsi" w:eastAsiaTheme="majorEastAsia" w:hAnsiTheme="majorHAnsi" w:cstheme="majorBidi"/>
            <w:b/>
            <w:bCs/>
            <w:color w:val="4F81BD" w:themeColor="accent1"/>
            <w:sz w:val="36"/>
            <w:szCs w:val="36"/>
          </w:rPr>
          <w:alias w:val="Year"/>
          <w:id w:val="77761609"/>
          <w:placeholder>
            <w:docPart w:val="94E1CB2AB91449D49F2C857C89302DF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E164E6" w:rsidRDefault="00E164E6" w:rsidP="00E164E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E164E6" w:rsidRDefault="00E164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D213C3"/>
    <w:rsid w:val="00043754"/>
    <w:rsid w:val="00061655"/>
    <w:rsid w:val="00064404"/>
    <w:rsid w:val="00117C64"/>
    <w:rsid w:val="00146038"/>
    <w:rsid w:val="00147AF2"/>
    <w:rsid w:val="00150078"/>
    <w:rsid w:val="00295051"/>
    <w:rsid w:val="002A42BF"/>
    <w:rsid w:val="00376C3C"/>
    <w:rsid w:val="003A0D3F"/>
    <w:rsid w:val="004559F0"/>
    <w:rsid w:val="00460059"/>
    <w:rsid w:val="0050386E"/>
    <w:rsid w:val="005C7E82"/>
    <w:rsid w:val="005E3962"/>
    <w:rsid w:val="005E789E"/>
    <w:rsid w:val="00647756"/>
    <w:rsid w:val="00684B24"/>
    <w:rsid w:val="006B1951"/>
    <w:rsid w:val="0074750B"/>
    <w:rsid w:val="00842A96"/>
    <w:rsid w:val="00852DDB"/>
    <w:rsid w:val="00874A2B"/>
    <w:rsid w:val="008E0ADB"/>
    <w:rsid w:val="00A45B77"/>
    <w:rsid w:val="00A65500"/>
    <w:rsid w:val="00BB6336"/>
    <w:rsid w:val="00BE744F"/>
    <w:rsid w:val="00C77136"/>
    <w:rsid w:val="00C9492C"/>
    <w:rsid w:val="00D213C3"/>
    <w:rsid w:val="00DC49A4"/>
    <w:rsid w:val="00DE14D6"/>
    <w:rsid w:val="00E164E6"/>
    <w:rsid w:val="00EA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82"/>
    <w:rPr>
      <w:rFonts w:ascii="Tahoma" w:hAnsi="Tahoma" w:cs="Tahoma"/>
      <w:sz w:val="16"/>
      <w:szCs w:val="16"/>
    </w:rPr>
  </w:style>
  <w:style w:type="paragraph" w:styleId="Header">
    <w:name w:val="header"/>
    <w:basedOn w:val="Normal"/>
    <w:link w:val="HeaderChar"/>
    <w:uiPriority w:val="99"/>
    <w:unhideWhenUsed/>
    <w:rsid w:val="00E1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E6"/>
  </w:style>
  <w:style w:type="paragraph" w:styleId="Footer">
    <w:name w:val="footer"/>
    <w:basedOn w:val="Normal"/>
    <w:link w:val="FooterChar"/>
    <w:uiPriority w:val="99"/>
    <w:unhideWhenUsed/>
    <w:rsid w:val="00E1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177D91A8384A56A3B6C078F4C7CF74"/>
        <w:category>
          <w:name w:val="General"/>
          <w:gallery w:val="placeholder"/>
        </w:category>
        <w:types>
          <w:type w:val="bbPlcHdr"/>
        </w:types>
        <w:behaviors>
          <w:behavior w:val="content"/>
        </w:behaviors>
        <w:guid w:val="{849754BC-389C-405F-95B4-DFE18593E36A}"/>
      </w:docPartPr>
      <w:docPartBody>
        <w:p w:rsidR="00000000" w:rsidRDefault="00716273" w:rsidP="00716273">
          <w:pPr>
            <w:pStyle w:val="52177D91A8384A56A3B6C078F4C7CF74"/>
          </w:pPr>
          <w:r>
            <w:rPr>
              <w:rFonts w:asciiTheme="majorHAnsi" w:eastAsiaTheme="majorEastAsia" w:hAnsiTheme="majorHAnsi" w:cstheme="majorBidi"/>
              <w:sz w:val="36"/>
              <w:szCs w:val="36"/>
            </w:rPr>
            <w:t>[Type the document title]</w:t>
          </w:r>
        </w:p>
      </w:docPartBody>
    </w:docPart>
    <w:docPart>
      <w:docPartPr>
        <w:name w:val="94E1CB2AB91449D49F2C857C89302DFE"/>
        <w:category>
          <w:name w:val="General"/>
          <w:gallery w:val="placeholder"/>
        </w:category>
        <w:types>
          <w:type w:val="bbPlcHdr"/>
        </w:types>
        <w:behaviors>
          <w:behavior w:val="content"/>
        </w:behaviors>
        <w:guid w:val="{49FEF9E0-FB73-40C1-AEE8-A6C50CA78809}"/>
      </w:docPartPr>
      <w:docPartBody>
        <w:p w:rsidR="00000000" w:rsidRDefault="00716273" w:rsidP="00716273">
          <w:pPr>
            <w:pStyle w:val="94E1CB2AB91449D49F2C857C89302DFE"/>
          </w:pPr>
          <w:r>
            <w:rPr>
              <w:rFonts w:asciiTheme="majorHAnsi" w:eastAsiaTheme="majorEastAsia" w:hAnsiTheme="majorHAnsi" w:cstheme="majorBidi"/>
              <w:b/>
              <w:bCs/>
              <w:color w:val="4F81BD" w:themeColor="accent1"/>
              <w:sz w:val="36"/>
              <w:szCs w:val="36"/>
            </w:rPr>
            <w:t>[Year]</w:t>
          </w:r>
        </w:p>
      </w:docPartBody>
    </w:docPart>
    <w:docPart>
      <w:docPartPr>
        <w:name w:val="B32B92A3E9DE49D7B1F422E33ABF79FF"/>
        <w:category>
          <w:name w:val="General"/>
          <w:gallery w:val="placeholder"/>
        </w:category>
        <w:types>
          <w:type w:val="bbPlcHdr"/>
        </w:types>
        <w:behaviors>
          <w:behavior w:val="content"/>
        </w:behaviors>
        <w:guid w:val="{11F6E05A-1766-416A-B114-D80E650C14BB}"/>
      </w:docPartPr>
      <w:docPartBody>
        <w:p w:rsidR="00000000" w:rsidRDefault="00716273" w:rsidP="00716273">
          <w:pPr>
            <w:pStyle w:val="B32B92A3E9DE49D7B1F422E33ABF79F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6273"/>
    <w:rsid w:val="00026567"/>
    <w:rsid w:val="00716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77D91A8384A56A3B6C078F4C7CF74">
    <w:name w:val="52177D91A8384A56A3B6C078F4C7CF74"/>
    <w:rsid w:val="00716273"/>
  </w:style>
  <w:style w:type="paragraph" w:customStyle="1" w:styleId="94E1CB2AB91449D49F2C857C89302DFE">
    <w:name w:val="94E1CB2AB91449D49F2C857C89302DFE"/>
    <w:rsid w:val="00716273"/>
  </w:style>
  <w:style w:type="paragraph" w:customStyle="1" w:styleId="B32B92A3E9DE49D7B1F422E33ABF79FF">
    <w:name w:val="B32B92A3E9DE49D7B1F422E33ABF79FF"/>
    <w:rsid w:val="007162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http://radio7.interamerica.org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7 Suriname</dc:title>
  <dc:creator>SRS</dc:creator>
  <cp:lastModifiedBy>SRS</cp:lastModifiedBy>
  <cp:revision>26</cp:revision>
  <dcterms:created xsi:type="dcterms:W3CDTF">2013-01-06T03:49:00Z</dcterms:created>
  <dcterms:modified xsi:type="dcterms:W3CDTF">2013-01-09T13:44:00Z</dcterms:modified>
</cp:coreProperties>
</file>